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C470A" w14:textId="77777777" w:rsidR="003E79A5" w:rsidRPr="003E79A5" w:rsidRDefault="003E79A5" w:rsidP="003E79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14:paraId="0A7E0EF9" w14:textId="77777777" w:rsidR="003E79A5" w:rsidRPr="003E79A5" w:rsidRDefault="003E79A5" w:rsidP="003E79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1110CBF" w14:textId="77777777" w:rsidR="003E79A5" w:rsidRPr="003E79A5" w:rsidRDefault="003E79A5" w:rsidP="003E79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 </w:t>
      </w:r>
    </w:p>
    <w:p w14:paraId="2622CE42" w14:textId="77777777" w:rsidR="003E79A5" w:rsidRPr="003E79A5" w:rsidRDefault="003E79A5" w:rsidP="003E79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Министерства строительства </w:t>
      </w:r>
    </w:p>
    <w:p w14:paraId="204F8FC6" w14:textId="77777777" w:rsidR="003E79A5" w:rsidRPr="003E79A5" w:rsidRDefault="003E79A5" w:rsidP="003E79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жилищно-коммунального хозяйства </w:t>
      </w:r>
    </w:p>
    <w:p w14:paraId="274B5195" w14:textId="77777777" w:rsidR="003E79A5" w:rsidRPr="003E79A5" w:rsidRDefault="003E79A5" w:rsidP="003E79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</w:t>
      </w:r>
    </w:p>
    <w:p w14:paraId="0F8592E1" w14:textId="77777777" w:rsidR="003E79A5" w:rsidRPr="003E79A5" w:rsidRDefault="003E79A5" w:rsidP="003E79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 февраля 2023 г. N 130/</w:t>
      </w:r>
      <w:proofErr w:type="spellStart"/>
      <w:r w:rsidRPr="003E79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3E7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2607BBC" w14:textId="77777777" w:rsidR="003E79A5" w:rsidRPr="003E79A5" w:rsidRDefault="003E79A5" w:rsidP="003E7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1A77A567" w14:textId="77777777" w:rsidR="003E79A5" w:rsidRPr="003E79A5" w:rsidRDefault="003E79A5" w:rsidP="003E79A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3E79A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ПЕРЕЧЕНЬ </w:t>
      </w:r>
    </w:p>
    <w:p w14:paraId="7B112C8B" w14:textId="77777777" w:rsidR="003E79A5" w:rsidRPr="003E79A5" w:rsidRDefault="003E79A5" w:rsidP="003E79A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3E79A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НОРМАТИВНЫХ ПРАВОВЫХ АКТОВ (ИХ ОТДЕЛЬНЫХ ПОЛОЖЕНИЙ), </w:t>
      </w:r>
    </w:p>
    <w:p w14:paraId="5CE6BF50" w14:textId="77777777" w:rsidR="003E79A5" w:rsidRPr="003E79A5" w:rsidRDefault="003E79A5" w:rsidP="003E79A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3E79A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СОДЕРЖАЩИХ ОБЯЗАТЕЛЬНЫЕ ТРЕБОВАНИЯ, ОЦЕНКА СОБЛЮДЕНИЯ </w:t>
      </w:r>
    </w:p>
    <w:p w14:paraId="1B4652C8" w14:textId="77777777" w:rsidR="003E79A5" w:rsidRPr="003E79A5" w:rsidRDefault="003E79A5" w:rsidP="003E79A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3E79A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КОТОРЫХ ОСУЩЕСТВЛЯЕТСЯ В РАМКАХ ЛИЦЕНЗИРОВАНИЯ ДЕЯТЕЛЬНОСТИ </w:t>
      </w:r>
    </w:p>
    <w:p w14:paraId="73E279A7" w14:textId="77777777" w:rsidR="003E79A5" w:rsidRPr="003E79A5" w:rsidRDefault="003E79A5" w:rsidP="003E79A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3E79A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 УПРАВЛЕНИЮ МНОГОКВАРТИРНЫМИ ДОМАМИ </w:t>
      </w:r>
    </w:p>
    <w:p w14:paraId="5261E1F2" w14:textId="77777777" w:rsidR="003E79A5" w:rsidRPr="003E79A5" w:rsidRDefault="003E79A5" w:rsidP="003E7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16302" w:type="dxa"/>
        <w:tblInd w:w="-8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"/>
        <w:gridCol w:w="709"/>
        <w:gridCol w:w="832"/>
        <w:gridCol w:w="605"/>
        <w:gridCol w:w="656"/>
        <w:gridCol w:w="785"/>
        <w:gridCol w:w="828"/>
        <w:gridCol w:w="1182"/>
        <w:gridCol w:w="905"/>
        <w:gridCol w:w="851"/>
        <w:gridCol w:w="787"/>
        <w:gridCol w:w="949"/>
        <w:gridCol w:w="705"/>
        <w:gridCol w:w="473"/>
        <w:gridCol w:w="712"/>
        <w:gridCol w:w="904"/>
        <w:gridCol w:w="852"/>
        <w:gridCol w:w="970"/>
        <w:gridCol w:w="675"/>
        <w:gridCol w:w="855"/>
        <w:gridCol w:w="481"/>
      </w:tblGrid>
      <w:tr w:rsidR="003E79A5" w:rsidRPr="003E79A5" w14:paraId="7CB05D50" w14:textId="77777777" w:rsidTr="00995B3F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25D882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Порядковый номер в перечне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EFB3AB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вида нормативного правового акта 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CC62B1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наименование нормативного правового акта 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F2E34A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утверждения акта 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65033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нормативного правового акта 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F5E7D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регистрации акта в Минюсте России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8B077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Минюста России 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366A8B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Документ, содержащий текст нормативного правового акта 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A241DF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Гиперссылка на текст нормативного правового акта на официальном интернет-портале правовой информации (</w:t>
            </w:r>
            <w:hyperlink r:id="rId4" w:tgtFrame="_blank" w:tooltip="&lt;div class=&quot;doc www&quot;&gt;&lt;span class=&quot;aligner&quot;&gt;&lt;div class=&quot;icon listDocWWW-16&quot;&gt;&lt;/div&gt;&lt;/span&gt;www.pravo.gov.ru&lt;/div&gt;" w:history="1">
              <w:r w:rsidRPr="003E79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www.pravo.gov.ru</w:t>
              </w:r>
            </w:hyperlink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5C6A7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Реквизиты структурных единиц нормативного правового акта, содержащих обязательные требования 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2C8D0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Категории лиц, обязанных соблюдать установленные нормативным правовым актом обязательные требования: физические лица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BEACBA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Категории лиц обязанных соблюдать установленные нормативным правовым актом обязательные требования: физические лица, зарегистрированные как индивидуальные предприниматели 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F53B42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Категории лиц, обязанных соблюдать установленные нормативным правовым актом обязательные требования: юридические лица 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F04BB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Иные категории лиц 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544CA" w14:textId="77C9AE41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экономической деятельности лиц, обязанных соблюдать установленные нормативным правовым актом обязательные требования, в соотве</w:t>
            </w: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тствии с ОКВЭД 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CD578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Вид государственного контроля (надзора), наименование вида разрешительной деятельности, в рамках которых обеспечивается оценка соблюдения обязательных требований, установ</w:t>
            </w: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ленных нормативным правовым актом 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163F80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Наименование органа государстве иной власти, осуществляющего государственный контроль (надзор) или разрешительную деятельность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EE25A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Реквизиты структурных единиц нормативных правовых актов, предусматривающих установление административной ответственности за несоблюдение обязательного требования (при </w:t>
            </w: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их наличии) 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E49CB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Гиперссылки на утвержденные проверочные листы (при их наличии)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B1EC4F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Гиперссылки на документы, содержащие информацию о способах и процедуре самообследования (при ее наличии) 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3340C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Гиперссылки на руководства по соблюдению обязательных требований, иные документы </w:t>
            </w:r>
          </w:p>
        </w:tc>
      </w:tr>
      <w:tr w:rsidR="003E79A5" w:rsidRPr="003E79A5" w14:paraId="56BAD2C4" w14:textId="77777777" w:rsidTr="00995B3F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8C5AB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3F17D" w14:textId="33B822C4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закон 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3FD03" w14:textId="2831A28D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Жилищный кодекс Российской Федерации 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E2333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декабря 2004 г. 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F91D76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188-ФЗ 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EC3213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подлежит государственной регистрации в Минюсте России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49E6A1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подлежит государственной регистрации в Минюсте России 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21A5A1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tgtFrame="_blank" w:tooltip="&lt;div class=&quot;doc www&quot;&gt;&lt;span class=&quot;aligner&quot;&gt;&lt;div class=&quot;icon listDocWWW-16&quot;&gt;&lt;/div&gt;&lt;/span&gt;http://pravo.gov.ru/proxy/ips/?savertf=&amp;link_id=0&amp;nd=102090645&amp;bpa=cd00000&amp;intelsearch=%C6%E8%EB%EB%F9%ED%FB%E9+%EA%EE%E4%E5%EA%F1++&amp;firstDoc=1&amp;page=all&lt;/div&gt;" w:history="1">
              <w:r w:rsidRPr="003E79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http://pravo.gov.ru/proxy/ips/?savertf=&amp;link_id=0&amp;nd=102090645&amp;bpa=cd00000&amp;intelsearch=%C6%E8%EB%EB%F9%ED%FB%E9+%EA%EE%E4%E5%EA%F1++&amp;firstDoc=1&amp;page=all</w:t>
              </w:r>
            </w:hyperlink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BBDC6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tgtFrame="_blank" w:tooltip="&lt;div class=&quot;doc www&quot;&gt;&lt;span class=&quot;aligner&quot;&gt;&lt;div class=&quot;icon listDocWWW-16&quot;&gt;&lt;/div&gt;&lt;/span&gt;http://pravo.gov.ru/proxy/ips/?docbody=&amp;link_id=0&amp;nd=102090645&amp;bpa=cd00000&amp;bpas=cd00000&amp;intelsearch=%C6%E8%EB%E8%F9%ED%FB%E9+%EA%EE%E4%E5%EA%F1++&amp;firstDoc=1&lt;/div&gt;" w:history="1">
              <w:r w:rsidRPr="003E79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http://pravo.gov.ru/proxy/ips/?docbody=&amp;link_id=0&amp;nd=102090645&amp;bpa=cd00000&amp;bpas=cd00000&amp;intelsearch=%C6%E8%EB%E8%F9%ED%FB%E9+%EA%EE%E4%E5%EA%F1++&amp;firstDoc=1</w:t>
              </w:r>
            </w:hyperlink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0C15D1" w14:textId="5E3EDE58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X 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DE6B1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77E033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104CD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822B7A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CABCA9" w14:textId="4BB28960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68.32.1 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49B53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Лицензирование деятельности по управлению многоквартирными домами 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B7A9C6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 исполнительной власти субъекта Российской Федерации, осуществляющий государственный жилищный надзор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F8FD0D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10B9C2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31FBE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594D1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</w:tr>
      <w:tr w:rsidR="003E79A5" w:rsidRPr="003E79A5" w14:paraId="731FACF7" w14:textId="77777777" w:rsidTr="00995B3F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3495ED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88514" w14:textId="11B12A02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закон 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64441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"О лицензировании отдельных видов деятельности" 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55259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мая 2011 г. 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4E6EA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99-ФЗ 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B7CE5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подлежит государственной регистрации в Минюс</w:t>
            </w: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 России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32785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подлежит государственной регистрации в Минюс</w:t>
            </w: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 России 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7FFA5A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tgtFrame="_blank" w:tooltip="&lt;div class=&quot;doc www&quot;&gt;&lt;span class=&quot;aligner&quot;&gt;&lt;div class=&quot;icon listDocWWW-16&quot;&gt;&lt;/div&gt;&lt;/span&gt;http://pravo.gov.ru/proxy/ips/?savertf=&amp;nd=102147413&amp;page=all&lt;/div&gt;" w:history="1">
              <w:r w:rsidRPr="003E79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http://pravo.gov.ru/proxy/ips/?savertf=&amp;nd=102147413&amp;page=all</w:t>
              </w:r>
            </w:hyperlink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B40ACA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tgtFrame="_blank" w:tooltip="&lt;div class=&quot;doc www&quot;&gt;&lt;span class=&quot;aligner&quot;&gt;&lt;div class=&quot;icon listDocWWW-16&quot;&gt;&lt;/div&gt;&lt;/span&gt;http://pravo.gov.ru/proxy/ips/?docbody=&amp;nd=102147413&lt;/div&gt;" w:history="1">
              <w:r w:rsidRPr="003E79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http://pravo.gov.ru/proxy/ips/?docbody=&amp;nd=102147413</w:t>
              </w:r>
            </w:hyperlink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EB4C9" w14:textId="3C4ABC1A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Статьи 13, 18, 19, 19.1 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A4ED9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EFADC7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A880E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255FB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59504E" w14:textId="59454FD5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68.32.1 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6A9D2C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Лицензирование деятельности по управлению многоквартирны</w:t>
            </w: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ми домами 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1C7CD8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 исполнительной власти субъекта Российской Федера</w:t>
            </w: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ции, осуществляющий государственный жилищный надзор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E5ED5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Отсутствует 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8EE97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5EF31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630EC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</w:tr>
      <w:tr w:rsidR="003E79A5" w:rsidRPr="003E79A5" w14:paraId="64DF90E4" w14:textId="77777777" w:rsidTr="00995B3F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3B7AC4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16E93" w14:textId="658A384C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Правительства Российской Федерации 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BA7D0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"О лицензировании предпринимательской деятельности по управлению многоквартирными домами" 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1A910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октября 2014 г. 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F94C4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1110 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B07C3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подлежит государственной регистрации в Минюсте России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56E2C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подлежит государственной регистрации в Минюсте России 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07FE0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tgtFrame="_blank" w:tooltip="&lt;div class=&quot;doc www&quot;&gt;&lt;span class=&quot;aligner&quot;&gt;&lt;div class=&quot;icon listDocWWW-16&quot;&gt;&lt;/div&gt;&lt;/span&gt;http://pravo.gov.ru/proxy/ips/?savertf=&amp;nd=102360850&amp;page=all&lt;/div&gt;" w:history="1">
              <w:r w:rsidRPr="003E79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http://pravo.gov.ru/proxy/ips/?savertf=&amp;nd=102360850&amp;page=all</w:t>
              </w:r>
            </w:hyperlink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7691CF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tgtFrame="_blank" w:tooltip="&lt;div class=&quot;doc www&quot;&gt;&lt;span class=&quot;aligner&quot;&gt;&lt;div class=&quot;icon listDocWWW-16&quot;&gt;&lt;/div&gt;&lt;/span&gt;http://pravo.gov.ru/proxy/ips/?docbody=&amp;nd=102360850&lt;/div&gt;" w:history="1">
              <w:r w:rsidRPr="003E79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http://pravo.gov.ru/proxy/ips/?docbody=&amp;nd=102360850</w:t>
              </w:r>
            </w:hyperlink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49F72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Весь нормативный правовой акт 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5ABF6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2C425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BC018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52DEA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F31A3" w14:textId="3293BC42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68.32.1 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02CEE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Лицензирование деятельности по управлению многоквартирными домами 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9883D3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 исполнительной власти субъекта Российской Федерации, осуществляющий государственный жилищный надзор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05F590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A9332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D9EA2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B92E7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</w:tr>
      <w:tr w:rsidR="003E79A5" w:rsidRPr="003E79A5" w14:paraId="644264B6" w14:textId="77777777" w:rsidTr="00995B3F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C66706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B361C" w14:textId="1DBD7611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Минстроя России 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079D6D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"Об утверждении Порядка проведения квалификационного </w:t>
            </w: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экзамена, порядка определения результатов квалификационного экзамена, Порядка выдачи, аннулирования квалификационного аттестата, Порядка ведения реестра квалификационных аттестатов, Формы квалификационного аттестата, Перечня </w:t>
            </w: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вопросов, предлагаемых лицу, претендующему на получение квалификационного аттестата, на квалификационном экзамене, предусмотренных постановлением Правительства Российской Федерации от 28 октября 2014 г. N 1110" 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F1C7C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декабря 2014 г. 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64C299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789/</w:t>
            </w:r>
            <w:proofErr w:type="spellStart"/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A43AB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марта 2015 г.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2DA07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36550 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30F63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tgtFrame="_blank" w:tooltip="&lt;div class=&quot;doc www&quot;&gt;&lt;span class=&quot;aligner&quot;&gt;&lt;div class=&quot;icon listDocWWW-16&quot;&gt;&lt;/div&gt;&lt;/span&gt;http://publication.pravo.gov.ru/File/GetFile/0001201503260028?type=pdf&lt;/div&gt;" w:history="1">
              <w:r w:rsidRPr="003E79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http://publication.pravo.gov.ru/File/GetFile/0001201503260028?type=pdf</w:t>
              </w:r>
            </w:hyperlink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248CC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tgtFrame="_blank" w:tooltip="&lt;div class=&quot;doc www&quot;&gt;&lt;span class=&quot;aligner&quot;&gt;&lt;div class=&quot;icon listDocWWW-16&quot;&gt;&lt;/div&gt;&lt;/span&gt;http://publication.pravo.gov.ru/Document/View/0001201503260028?index=4&amp;rangeSize=1&lt;/div&gt;" w:history="1">
              <w:r w:rsidRPr="003E79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http://publication.pravo.gov.ru/Document/View/0001201503260028?index=</w:t>
              </w:r>
              <w:r w:rsidRPr="003E79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lastRenderedPageBreak/>
                <w:t>4&amp;rangeSize=1</w:t>
              </w:r>
            </w:hyperlink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F6917" w14:textId="3DE6E182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Порядок выдачи, аннулирования квалификационного аттестата, </w:t>
            </w: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Порядок ведения реестра квалификационных аттестатов 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F6CEC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Нет 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28435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6C35D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1A605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AE27C" w14:textId="72F3B59E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68.32.1 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F92A0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Лицензирование деятельности по управлению многоквартирны</w:t>
            </w: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ми домами 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68ED66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 исполнительной власти субъекта Российской Федера</w:t>
            </w: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ции, осуществляющий государственный жилищный надзор 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6843D7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Отсутствует 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FF4427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67D15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984A3" w14:textId="77777777" w:rsidR="003E79A5" w:rsidRPr="003E79A5" w:rsidRDefault="003E79A5" w:rsidP="003E79A5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Отсутствует </w:t>
            </w:r>
          </w:p>
        </w:tc>
      </w:tr>
    </w:tbl>
    <w:p w14:paraId="639795D9" w14:textId="77777777" w:rsidR="005B7E09" w:rsidRPr="003E79A5" w:rsidRDefault="005B7E09" w:rsidP="003E79A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B7E09" w:rsidRPr="003E79A5" w:rsidSect="003E79A5">
      <w:pgSz w:w="16838" w:h="11906" w:orient="landscape"/>
      <w:pgMar w:top="284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09"/>
    <w:rsid w:val="003E79A5"/>
    <w:rsid w:val="005B7E09"/>
    <w:rsid w:val="00840C84"/>
    <w:rsid w:val="0099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E6E8D-C303-4CF0-BFDE-710B30551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79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085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07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1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29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61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29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2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6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6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78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40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22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4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4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59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93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57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55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1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78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08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58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3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6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35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27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156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202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6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9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2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19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70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84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52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8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8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0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023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2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9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15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8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19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09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80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98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255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557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4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01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33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4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7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61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46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3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2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49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678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24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8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23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5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590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4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017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38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4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006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0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1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290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78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30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7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1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5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70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46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46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32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75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48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64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08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52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095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0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30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0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7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4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09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81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53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705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1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761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86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8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72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93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nd=102147413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ravo.gov.ru/proxy/ips/?savertf=&amp;nd=102147413&amp;page=all" TargetMode="External"/><Relationship Id="rId12" Type="http://schemas.openxmlformats.org/officeDocument/2006/relationships/hyperlink" Target="http://publication.pravo.gov.ru/Document/View/0001201503260028?index=4&amp;rangeSize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.gov.ru/proxy/ips/?docbody=&amp;link_id=0&amp;nd=102090645&amp;bpa=cd00000&amp;bpas=cd00000&amp;intelsearch=%C6%E8%EB%E8%F9%ED%FB%E9+%EA%EE%E4%E5%EA%F1++&amp;firstDoc=1" TargetMode="External"/><Relationship Id="rId11" Type="http://schemas.openxmlformats.org/officeDocument/2006/relationships/hyperlink" Target="http://publication.pravo.gov.ru/File/GetFile/0001201503260028?type=pdf" TargetMode="External"/><Relationship Id="rId5" Type="http://schemas.openxmlformats.org/officeDocument/2006/relationships/hyperlink" Target="http://pravo.gov.ru/proxy/ips/?savertf=&amp;link_id=0&amp;nd=102090645&amp;bpa=cd00000&amp;intelsearch=%C6%E8%EB%EB%F9%ED%FB%E9+%EA%EE%E4%E5%EA%F1++&amp;firstDoc=1&amp;page=all" TargetMode="External"/><Relationship Id="rId10" Type="http://schemas.openxmlformats.org/officeDocument/2006/relationships/hyperlink" Target="http://pravo.gov.ru/proxy/ips/?docbody=&amp;nd=102360850" TargetMode="External"/><Relationship Id="rId4" Type="http://schemas.openxmlformats.org/officeDocument/2006/relationships/hyperlink" Target="http://www.pravo.gov.ru" TargetMode="External"/><Relationship Id="rId9" Type="http://schemas.openxmlformats.org/officeDocument/2006/relationships/hyperlink" Target="http://pravo.gov.ru/proxy/ips/?savertf=&amp;nd=102360850&amp;page=al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3</cp:revision>
  <cp:lastPrinted>2023-03-03T16:27:00Z</cp:lastPrinted>
  <dcterms:created xsi:type="dcterms:W3CDTF">2023-03-03T16:27:00Z</dcterms:created>
  <dcterms:modified xsi:type="dcterms:W3CDTF">2023-03-03T16:37:00Z</dcterms:modified>
</cp:coreProperties>
</file>